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2B" w:rsidRDefault="00133510">
      <w:pPr>
        <w:pBdr>
          <w:top w:val="nil"/>
          <w:left w:val="nil"/>
          <w:bottom w:val="nil"/>
          <w:right w:val="nil"/>
          <w:between w:val="nil"/>
        </w:pBdr>
        <w:spacing w:after="0" w:line="240" w:lineRule="auto"/>
        <w:rPr>
          <w:rFonts w:ascii="Arial" w:eastAsia="Arial" w:hAnsi="Arial" w:cs="Arial"/>
          <w:color w:val="000000"/>
        </w:rPr>
      </w:pPr>
      <w:r>
        <w:rPr>
          <w:noProof/>
        </w:rPr>
        <w:drawing>
          <wp:anchor distT="0" distB="0" distL="114300" distR="114300" simplePos="0" relativeHeight="251658240" behindDoc="0" locked="0" layoutInCell="1" hidden="0" allowOverlap="1">
            <wp:simplePos x="0" y="0"/>
            <wp:positionH relativeFrom="column">
              <wp:posOffset>47626</wp:posOffset>
            </wp:positionH>
            <wp:positionV relativeFrom="paragraph">
              <wp:posOffset>104775</wp:posOffset>
            </wp:positionV>
            <wp:extent cx="5760720" cy="177673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60720" cy="1776730"/>
                    </a:xfrm>
                    <a:prstGeom prst="rect">
                      <a:avLst/>
                    </a:prstGeom>
                    <a:ln/>
                  </pic:spPr>
                </pic:pic>
              </a:graphicData>
            </a:graphic>
          </wp:anchor>
        </w:drawing>
      </w:r>
    </w:p>
    <w:p w:rsidR="005F102B" w:rsidRDefault="005F102B">
      <w:pPr>
        <w:pBdr>
          <w:top w:val="nil"/>
          <w:left w:val="nil"/>
          <w:bottom w:val="nil"/>
          <w:right w:val="nil"/>
          <w:between w:val="nil"/>
        </w:pBdr>
        <w:spacing w:after="0" w:line="240" w:lineRule="auto"/>
        <w:rPr>
          <w:rFonts w:ascii="Arial" w:eastAsia="Arial" w:hAnsi="Arial" w:cs="Arial"/>
          <w:color w:val="000000"/>
        </w:rPr>
      </w:pPr>
    </w:p>
    <w:p w:rsidR="005F102B" w:rsidRDefault="00133510">
      <w:pPr>
        <w:pBdr>
          <w:top w:val="nil"/>
          <w:left w:val="nil"/>
          <w:bottom w:val="nil"/>
          <w:right w:val="nil"/>
          <w:between w:val="nil"/>
        </w:pBdr>
        <w:spacing w:after="0" w:line="240" w:lineRule="auto"/>
        <w:rPr>
          <w:rFonts w:ascii="Barlow Medium" w:eastAsia="Barlow Medium" w:hAnsi="Barlow Medium" w:cs="Barlow Medium"/>
          <w:color w:val="44546A"/>
          <w:sz w:val="36"/>
          <w:szCs w:val="36"/>
        </w:rPr>
      </w:pPr>
      <w:r>
        <w:rPr>
          <w:rFonts w:ascii="Arial" w:eastAsia="Arial" w:hAnsi="Arial" w:cs="Arial"/>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Barlow Medium" w:eastAsia="Barlow Medium" w:hAnsi="Barlow Medium" w:cs="Barlow Medium"/>
          <w:color w:val="44546A"/>
          <w:sz w:val="36"/>
          <w:szCs w:val="36"/>
        </w:rPr>
        <w:t xml:space="preserve">              </w:t>
      </w:r>
      <w:r>
        <w:rPr>
          <w:rFonts w:ascii="Barlow Medium" w:eastAsia="Barlow Medium" w:hAnsi="Barlow Medium" w:cs="Barlow Medium"/>
          <w:b/>
          <w:color w:val="44546A"/>
          <w:sz w:val="36"/>
          <w:szCs w:val="36"/>
        </w:rPr>
        <w:t xml:space="preserve"> INVITATION </w:t>
      </w:r>
    </w:p>
    <w:p w:rsidR="005F102B" w:rsidRDefault="00133510">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rPr>
        <w:t xml:space="preserve">        </w:t>
      </w:r>
      <w:r>
        <w:rPr>
          <w:rFonts w:ascii="Arial" w:eastAsia="Arial" w:hAnsi="Arial" w:cs="Arial"/>
          <w:b/>
          <w:color w:val="000000"/>
          <w:sz w:val="28"/>
          <w:szCs w:val="28"/>
        </w:rPr>
        <w:t xml:space="preserve"> </w:t>
      </w:r>
    </w:p>
    <w:p w:rsidR="005F102B" w:rsidRDefault="00133510" w:rsidP="00BD06F0">
      <w:pPr>
        <w:pBdr>
          <w:top w:val="nil"/>
          <w:left w:val="nil"/>
          <w:bottom w:val="nil"/>
          <w:right w:val="nil"/>
          <w:between w:val="nil"/>
        </w:pBdr>
        <w:spacing w:after="0" w:line="240" w:lineRule="auto"/>
        <w:ind w:left="708"/>
        <w:jc w:val="center"/>
        <w:rPr>
          <w:rFonts w:ascii="Arial" w:eastAsia="Arial" w:hAnsi="Arial" w:cs="Arial"/>
          <w:color w:val="000000"/>
          <w:sz w:val="28"/>
          <w:szCs w:val="28"/>
        </w:rPr>
      </w:pPr>
      <w:r>
        <w:rPr>
          <w:rFonts w:ascii="Barlow Medium" w:eastAsia="Barlow Medium" w:hAnsi="Barlow Medium" w:cs="Barlow Medium"/>
          <w:b/>
          <w:color w:val="000000"/>
          <w:sz w:val="28"/>
          <w:szCs w:val="28"/>
        </w:rPr>
        <w:t xml:space="preserve">LE GROUPE D’APPUI </w:t>
      </w:r>
      <w:r w:rsidR="00847EE7">
        <w:rPr>
          <w:rFonts w:ascii="Barlow Medium" w:eastAsia="Barlow Medium" w:hAnsi="Barlow Medium" w:cs="Barlow Medium"/>
          <w:b/>
          <w:color w:val="000000"/>
          <w:sz w:val="28"/>
          <w:szCs w:val="28"/>
        </w:rPr>
        <w:t>HAUTS-DE-FRANCE</w:t>
      </w:r>
    </w:p>
    <w:p w:rsidR="00BD06F0" w:rsidRDefault="00133510" w:rsidP="00BD06F0">
      <w:pPr>
        <w:pBdr>
          <w:top w:val="nil"/>
          <w:left w:val="nil"/>
          <w:bottom w:val="nil"/>
          <w:right w:val="nil"/>
          <w:between w:val="nil"/>
        </w:pBdr>
        <w:spacing w:after="0" w:line="240" w:lineRule="auto"/>
        <w:jc w:val="center"/>
        <w:rPr>
          <w:rFonts w:ascii="Barlow Medium" w:eastAsia="Barlow Medium" w:hAnsi="Barlow Medium" w:cs="Barlow Medium"/>
          <w:b/>
          <w:color w:val="000000"/>
          <w:sz w:val="28"/>
          <w:szCs w:val="28"/>
        </w:rPr>
      </w:pPr>
      <w:proofErr w:type="gramStart"/>
      <w:r>
        <w:rPr>
          <w:rFonts w:ascii="Barlow Medium" w:eastAsia="Barlow Medium" w:hAnsi="Barlow Medium" w:cs="Barlow Medium"/>
          <w:b/>
          <w:color w:val="000000"/>
          <w:sz w:val="28"/>
          <w:szCs w:val="28"/>
        </w:rPr>
        <w:t>vous</w:t>
      </w:r>
      <w:proofErr w:type="gramEnd"/>
      <w:r>
        <w:rPr>
          <w:rFonts w:ascii="Barlow Medium" w:eastAsia="Barlow Medium" w:hAnsi="Barlow Medium" w:cs="Barlow Medium"/>
          <w:b/>
          <w:color w:val="000000"/>
          <w:sz w:val="28"/>
          <w:szCs w:val="28"/>
        </w:rPr>
        <w:t xml:space="preserve"> invite </w:t>
      </w:r>
      <w:r w:rsidR="00970444">
        <w:rPr>
          <w:rFonts w:ascii="Barlow Medium" w:eastAsia="Barlow Medium" w:hAnsi="Barlow Medium" w:cs="Barlow Medium"/>
          <w:b/>
          <w:color w:val="000000"/>
          <w:sz w:val="28"/>
          <w:szCs w:val="28"/>
        </w:rPr>
        <w:t>à une présentation du</w:t>
      </w:r>
    </w:p>
    <w:p w:rsidR="005F102B" w:rsidRPr="00BD06F0" w:rsidRDefault="00133510" w:rsidP="00BD06F0">
      <w:pPr>
        <w:pBdr>
          <w:top w:val="nil"/>
          <w:left w:val="nil"/>
          <w:bottom w:val="nil"/>
          <w:right w:val="nil"/>
          <w:between w:val="nil"/>
        </w:pBdr>
        <w:spacing w:after="0" w:line="240" w:lineRule="auto"/>
        <w:jc w:val="center"/>
        <w:rPr>
          <w:rFonts w:ascii="Barlow Medium" w:eastAsia="Barlow Medium" w:hAnsi="Barlow Medium" w:cs="Barlow Medium"/>
          <w:color w:val="C00000"/>
          <w:sz w:val="32"/>
          <w:szCs w:val="32"/>
        </w:rPr>
      </w:pPr>
      <w:r w:rsidRPr="00BD06F0">
        <w:rPr>
          <w:rFonts w:ascii="Barlow Medium" w:eastAsia="Barlow Medium" w:hAnsi="Barlow Medium" w:cs="Barlow Medium"/>
          <w:b/>
          <w:color w:val="C00000"/>
          <w:sz w:val="32"/>
          <w:szCs w:val="32"/>
        </w:rPr>
        <w:t>3</w:t>
      </w:r>
      <w:r w:rsidRPr="00BD06F0">
        <w:rPr>
          <w:rFonts w:ascii="Barlow Medium" w:eastAsia="Barlow Medium" w:hAnsi="Barlow Medium" w:cs="Barlow Medium"/>
          <w:b/>
          <w:color w:val="C00000"/>
          <w:sz w:val="32"/>
          <w:szCs w:val="32"/>
          <w:vertAlign w:val="superscript"/>
        </w:rPr>
        <w:t>ème</w:t>
      </w:r>
      <w:r w:rsidR="00BD06F0">
        <w:rPr>
          <w:rFonts w:ascii="Barlow Medium" w:eastAsia="Barlow Medium" w:hAnsi="Barlow Medium" w:cs="Barlow Medium"/>
          <w:b/>
          <w:color w:val="C00000"/>
          <w:sz w:val="32"/>
          <w:szCs w:val="32"/>
        </w:rPr>
        <w:t xml:space="preserve"> a</w:t>
      </w:r>
      <w:r w:rsidRPr="00BD06F0">
        <w:rPr>
          <w:rFonts w:ascii="Barlow Medium" w:eastAsia="Barlow Medium" w:hAnsi="Barlow Medium" w:cs="Barlow Medium"/>
          <w:b/>
          <w:color w:val="C00000"/>
          <w:sz w:val="32"/>
          <w:szCs w:val="32"/>
        </w:rPr>
        <w:t>ppel à projets</w:t>
      </w:r>
      <w:r w:rsidR="00BD06F0" w:rsidRPr="00BD06F0">
        <w:rPr>
          <w:rFonts w:ascii="Barlow Medium" w:eastAsia="Barlow Medium" w:hAnsi="Barlow Medium" w:cs="Barlow Medium"/>
          <w:b/>
          <w:color w:val="C00000"/>
          <w:sz w:val="32"/>
          <w:szCs w:val="32"/>
        </w:rPr>
        <w:t xml:space="preserve"> </w:t>
      </w:r>
      <w:r w:rsidRPr="00BD06F0">
        <w:rPr>
          <w:rFonts w:ascii="Barlow Medium" w:eastAsia="Barlow Medium" w:hAnsi="Barlow Medium" w:cs="Barlow Medium"/>
          <w:b/>
          <w:color w:val="C00000"/>
          <w:sz w:val="32"/>
          <w:szCs w:val="32"/>
        </w:rPr>
        <w:t>« Rue aux enfants, rue pour tous »</w:t>
      </w:r>
    </w:p>
    <w:p w:rsidR="005F102B" w:rsidRDefault="005F102B">
      <w:pPr>
        <w:pBdr>
          <w:top w:val="nil"/>
          <w:left w:val="nil"/>
          <w:bottom w:val="nil"/>
          <w:right w:val="nil"/>
          <w:between w:val="nil"/>
        </w:pBdr>
        <w:spacing w:after="0" w:line="240" w:lineRule="auto"/>
        <w:rPr>
          <w:rFonts w:ascii="Arial" w:eastAsia="Arial" w:hAnsi="Arial" w:cs="Arial"/>
          <w:color w:val="000000"/>
          <w:sz w:val="28"/>
          <w:szCs w:val="28"/>
        </w:rPr>
      </w:pPr>
    </w:p>
    <w:p w:rsidR="00472316" w:rsidRDefault="00847EE7" w:rsidP="00472316">
      <w:pPr>
        <w:pBdr>
          <w:top w:val="nil"/>
          <w:left w:val="nil"/>
          <w:bottom w:val="nil"/>
          <w:right w:val="nil"/>
          <w:between w:val="nil"/>
        </w:pBdr>
        <w:spacing w:after="0" w:line="240" w:lineRule="auto"/>
        <w:ind w:left="708"/>
        <w:jc w:val="center"/>
        <w:rPr>
          <w:rFonts w:ascii="Barlow Medium" w:eastAsia="Barlow Medium" w:hAnsi="Barlow Medium" w:cs="Barlow Medium"/>
          <w:b/>
          <w:color w:val="000000"/>
          <w:sz w:val="28"/>
          <w:szCs w:val="28"/>
        </w:rPr>
      </w:pPr>
      <w:proofErr w:type="gramStart"/>
      <w:r>
        <w:rPr>
          <w:rFonts w:ascii="Arial" w:eastAsia="Arial" w:hAnsi="Arial" w:cs="Arial"/>
          <w:b/>
          <w:color w:val="000000"/>
          <w:sz w:val="28"/>
          <w:szCs w:val="28"/>
        </w:rPr>
        <w:t>l</w:t>
      </w:r>
      <w:r w:rsidR="00133510">
        <w:rPr>
          <w:rFonts w:ascii="Barlow Medium" w:eastAsia="Barlow Medium" w:hAnsi="Barlow Medium" w:cs="Barlow Medium"/>
          <w:b/>
          <w:color w:val="000000"/>
          <w:sz w:val="28"/>
          <w:szCs w:val="28"/>
        </w:rPr>
        <w:t>e</w:t>
      </w:r>
      <w:proofErr w:type="gramEnd"/>
      <w:r>
        <w:rPr>
          <w:rFonts w:ascii="Barlow Medium" w:eastAsia="Barlow Medium" w:hAnsi="Barlow Medium" w:cs="Barlow Medium"/>
          <w:b/>
          <w:color w:val="000000"/>
          <w:sz w:val="28"/>
          <w:szCs w:val="28"/>
        </w:rPr>
        <w:t xml:space="preserve"> jeudi</w:t>
      </w:r>
      <w:r w:rsidR="00133510">
        <w:rPr>
          <w:rFonts w:ascii="Barlow Medium" w:eastAsia="Barlow Medium" w:hAnsi="Barlow Medium" w:cs="Barlow Medium"/>
          <w:b/>
          <w:color w:val="000000"/>
          <w:sz w:val="28"/>
          <w:szCs w:val="28"/>
        </w:rPr>
        <w:t xml:space="preserve"> </w:t>
      </w:r>
      <w:r>
        <w:rPr>
          <w:rFonts w:ascii="Barlow Medium" w:eastAsia="Barlow Medium" w:hAnsi="Barlow Medium" w:cs="Barlow Medium"/>
          <w:b/>
          <w:color w:val="000000"/>
          <w:sz w:val="28"/>
          <w:szCs w:val="28"/>
        </w:rPr>
        <w:t>23</w:t>
      </w:r>
      <w:r w:rsidR="00133510">
        <w:rPr>
          <w:rFonts w:ascii="Barlow Medium" w:eastAsia="Barlow Medium" w:hAnsi="Barlow Medium" w:cs="Barlow Medium"/>
          <w:b/>
          <w:color w:val="000000"/>
          <w:sz w:val="28"/>
          <w:szCs w:val="28"/>
        </w:rPr>
        <w:t xml:space="preserve"> </w:t>
      </w:r>
      <w:r w:rsidR="0036174A">
        <w:rPr>
          <w:rFonts w:ascii="Barlow Medium" w:eastAsia="Barlow Medium" w:hAnsi="Barlow Medium" w:cs="Barlow Medium"/>
          <w:b/>
          <w:color w:val="000000"/>
          <w:sz w:val="28"/>
          <w:szCs w:val="28"/>
        </w:rPr>
        <w:t>janvier</w:t>
      </w:r>
      <w:r w:rsidR="00133510">
        <w:rPr>
          <w:rFonts w:ascii="Barlow Medium" w:eastAsia="Barlow Medium" w:hAnsi="Barlow Medium" w:cs="Barlow Medium"/>
          <w:b/>
          <w:color w:val="000000"/>
          <w:sz w:val="28"/>
          <w:szCs w:val="28"/>
        </w:rPr>
        <w:t xml:space="preserve"> 20</w:t>
      </w:r>
      <w:r w:rsidR="00472316">
        <w:rPr>
          <w:rFonts w:ascii="Barlow Medium" w:eastAsia="Barlow Medium" w:hAnsi="Barlow Medium" w:cs="Barlow Medium"/>
          <w:b/>
          <w:color w:val="000000"/>
          <w:sz w:val="28"/>
          <w:szCs w:val="28"/>
        </w:rPr>
        <w:t>20</w:t>
      </w:r>
    </w:p>
    <w:p w:rsidR="005F102B" w:rsidRPr="00472316" w:rsidRDefault="00133510" w:rsidP="00472316">
      <w:pPr>
        <w:pBdr>
          <w:top w:val="nil"/>
          <w:left w:val="nil"/>
          <w:bottom w:val="nil"/>
          <w:right w:val="nil"/>
          <w:between w:val="nil"/>
        </w:pBdr>
        <w:spacing w:after="0" w:line="240" w:lineRule="auto"/>
        <w:ind w:left="708"/>
        <w:jc w:val="center"/>
        <w:rPr>
          <w:rFonts w:ascii="Barlow Medium" w:eastAsia="Barlow Medium" w:hAnsi="Barlow Medium" w:cs="Barlow Medium"/>
          <w:color w:val="000000"/>
          <w:sz w:val="28"/>
          <w:szCs w:val="28"/>
        </w:rPr>
      </w:pPr>
      <w:proofErr w:type="gramStart"/>
      <w:r w:rsidRPr="00472316">
        <w:rPr>
          <w:rFonts w:ascii="Barlow Medium" w:eastAsia="Barlow Medium" w:hAnsi="Barlow Medium" w:cs="Barlow Medium"/>
          <w:color w:val="000000"/>
          <w:sz w:val="28"/>
          <w:szCs w:val="28"/>
        </w:rPr>
        <w:t>de</w:t>
      </w:r>
      <w:proofErr w:type="gramEnd"/>
      <w:r w:rsidRPr="00472316">
        <w:rPr>
          <w:rFonts w:ascii="Barlow Medium" w:eastAsia="Barlow Medium" w:hAnsi="Barlow Medium" w:cs="Barlow Medium"/>
          <w:color w:val="000000"/>
          <w:sz w:val="28"/>
          <w:szCs w:val="28"/>
        </w:rPr>
        <w:t xml:space="preserve"> 1</w:t>
      </w:r>
      <w:r w:rsidR="00847EE7" w:rsidRPr="00472316">
        <w:rPr>
          <w:rFonts w:ascii="Barlow Medium" w:eastAsia="Barlow Medium" w:hAnsi="Barlow Medium" w:cs="Barlow Medium"/>
          <w:color w:val="000000"/>
          <w:sz w:val="28"/>
          <w:szCs w:val="28"/>
        </w:rPr>
        <w:t>0</w:t>
      </w:r>
      <w:r w:rsidRPr="00472316">
        <w:rPr>
          <w:rFonts w:ascii="Barlow Medium" w:eastAsia="Barlow Medium" w:hAnsi="Barlow Medium" w:cs="Barlow Medium"/>
          <w:color w:val="000000"/>
          <w:sz w:val="28"/>
          <w:szCs w:val="28"/>
        </w:rPr>
        <w:t>h</w:t>
      </w:r>
      <w:r w:rsidR="00847EE7" w:rsidRPr="00472316">
        <w:rPr>
          <w:rFonts w:ascii="Barlow Medium" w:eastAsia="Barlow Medium" w:hAnsi="Barlow Medium" w:cs="Barlow Medium"/>
          <w:color w:val="000000"/>
          <w:sz w:val="28"/>
          <w:szCs w:val="28"/>
        </w:rPr>
        <w:t>30</w:t>
      </w:r>
      <w:r w:rsidRPr="00472316">
        <w:rPr>
          <w:rFonts w:ascii="Barlow Medium" w:eastAsia="Barlow Medium" w:hAnsi="Barlow Medium" w:cs="Barlow Medium"/>
          <w:color w:val="000000"/>
          <w:sz w:val="28"/>
          <w:szCs w:val="28"/>
        </w:rPr>
        <w:t xml:space="preserve"> à 12h 30</w:t>
      </w:r>
    </w:p>
    <w:p w:rsidR="005F102B" w:rsidRPr="00BD06F0" w:rsidRDefault="00BD06F0" w:rsidP="00472316">
      <w:pPr>
        <w:pBdr>
          <w:top w:val="nil"/>
          <w:left w:val="nil"/>
          <w:bottom w:val="nil"/>
          <w:right w:val="nil"/>
          <w:between w:val="nil"/>
        </w:pBdr>
        <w:spacing w:after="0" w:line="240" w:lineRule="auto"/>
        <w:ind w:left="708"/>
        <w:jc w:val="center"/>
        <w:rPr>
          <w:rFonts w:ascii="Barlow Medium" w:eastAsia="Barlow Medium" w:hAnsi="Barlow Medium" w:cs="Barlow Medium"/>
          <w:sz w:val="28"/>
          <w:szCs w:val="28"/>
        </w:rPr>
      </w:pPr>
      <w:proofErr w:type="gramStart"/>
      <w:r w:rsidRPr="00BD06F0">
        <w:rPr>
          <w:rFonts w:ascii="Barlow Medium" w:eastAsia="Barlow Medium" w:hAnsi="Barlow Medium" w:cs="Barlow Medium"/>
          <w:sz w:val="28"/>
          <w:szCs w:val="28"/>
        </w:rPr>
        <w:t>à</w:t>
      </w:r>
      <w:proofErr w:type="gramEnd"/>
      <w:r w:rsidRPr="00BD06F0">
        <w:rPr>
          <w:rFonts w:ascii="Barlow Medium" w:eastAsia="Barlow Medium" w:hAnsi="Barlow Medium" w:cs="Barlow Medium"/>
          <w:sz w:val="28"/>
          <w:szCs w:val="28"/>
        </w:rPr>
        <w:t xml:space="preserve"> la</w:t>
      </w:r>
      <w:r w:rsidR="00133510" w:rsidRPr="00BD06F0">
        <w:rPr>
          <w:rFonts w:ascii="Barlow Medium" w:eastAsia="Barlow Medium" w:hAnsi="Barlow Medium" w:cs="Barlow Medium"/>
          <w:sz w:val="28"/>
          <w:szCs w:val="28"/>
        </w:rPr>
        <w:t xml:space="preserve"> M</w:t>
      </w:r>
      <w:r w:rsidR="00847EE7" w:rsidRPr="00BD06F0">
        <w:rPr>
          <w:rFonts w:ascii="Barlow Medium" w:eastAsia="Barlow Medium" w:hAnsi="Barlow Medium" w:cs="Barlow Medium"/>
          <w:sz w:val="28"/>
          <w:szCs w:val="28"/>
        </w:rPr>
        <w:t>RES</w:t>
      </w:r>
      <w:r w:rsidR="00970444">
        <w:rPr>
          <w:rFonts w:ascii="Barlow Medium" w:eastAsia="Barlow Medium" w:hAnsi="Barlow Medium" w:cs="Barlow Medium"/>
          <w:sz w:val="28"/>
          <w:szCs w:val="28"/>
        </w:rPr>
        <w:t xml:space="preserve"> – salle Jacqueline</w:t>
      </w:r>
    </w:p>
    <w:p w:rsidR="00BA63D9" w:rsidRDefault="00847EE7" w:rsidP="00472316">
      <w:pPr>
        <w:pBdr>
          <w:top w:val="nil"/>
          <w:left w:val="nil"/>
          <w:bottom w:val="nil"/>
          <w:right w:val="nil"/>
          <w:between w:val="nil"/>
        </w:pBdr>
        <w:spacing w:after="0" w:line="240" w:lineRule="auto"/>
        <w:ind w:left="708"/>
        <w:jc w:val="center"/>
        <w:rPr>
          <w:rFonts w:ascii="Barlow Medium" w:eastAsia="Barlow Medium" w:hAnsi="Barlow Medium" w:cs="Barlow Medium"/>
          <w:color w:val="000000"/>
          <w:sz w:val="28"/>
          <w:szCs w:val="28"/>
        </w:rPr>
      </w:pPr>
      <w:r w:rsidRPr="00472316">
        <w:rPr>
          <w:rFonts w:ascii="Barlow Medium" w:eastAsia="Barlow Medium" w:hAnsi="Barlow Medium" w:cs="Barlow Medium"/>
          <w:color w:val="000000"/>
          <w:sz w:val="28"/>
          <w:szCs w:val="28"/>
        </w:rPr>
        <w:t xml:space="preserve">5 rue Jules </w:t>
      </w:r>
      <w:r w:rsidR="00970444">
        <w:rPr>
          <w:rFonts w:ascii="Barlow Medium" w:eastAsia="Barlow Medium" w:hAnsi="Barlow Medium" w:cs="Barlow Medium"/>
          <w:color w:val="000000"/>
          <w:sz w:val="28"/>
          <w:szCs w:val="28"/>
        </w:rPr>
        <w:t xml:space="preserve">de </w:t>
      </w:r>
      <w:proofErr w:type="spellStart"/>
      <w:r w:rsidRPr="00472316">
        <w:rPr>
          <w:rFonts w:ascii="Barlow Medium" w:eastAsia="Barlow Medium" w:hAnsi="Barlow Medium" w:cs="Barlow Medium"/>
          <w:color w:val="000000"/>
          <w:sz w:val="28"/>
          <w:szCs w:val="28"/>
        </w:rPr>
        <w:t>Vicq</w:t>
      </w:r>
      <w:proofErr w:type="spellEnd"/>
      <w:r w:rsidRPr="00472316">
        <w:rPr>
          <w:rFonts w:ascii="Barlow Medium" w:eastAsia="Barlow Medium" w:hAnsi="Barlow Medium" w:cs="Barlow Medium"/>
          <w:color w:val="000000"/>
          <w:sz w:val="28"/>
          <w:szCs w:val="28"/>
        </w:rPr>
        <w:t xml:space="preserve"> à Lille </w:t>
      </w:r>
    </w:p>
    <w:p w:rsidR="005F102B" w:rsidRPr="00BA63D9" w:rsidRDefault="00847EE7" w:rsidP="00472316">
      <w:pPr>
        <w:pBdr>
          <w:top w:val="nil"/>
          <w:left w:val="nil"/>
          <w:bottom w:val="nil"/>
          <w:right w:val="nil"/>
          <w:between w:val="nil"/>
        </w:pBdr>
        <w:spacing w:after="0" w:line="240" w:lineRule="auto"/>
        <w:ind w:left="708"/>
        <w:jc w:val="center"/>
        <w:rPr>
          <w:rFonts w:ascii="Barlow Medium" w:eastAsia="Barlow Medium" w:hAnsi="Barlow Medium" w:cs="Barlow Medium"/>
          <w:i/>
          <w:color w:val="000000"/>
        </w:rPr>
      </w:pPr>
      <w:r w:rsidRPr="00BA63D9">
        <w:rPr>
          <w:rFonts w:ascii="Barlow Medium" w:eastAsia="Barlow Medium" w:hAnsi="Barlow Medium" w:cs="Barlow Medium"/>
          <w:i/>
          <w:color w:val="000000"/>
        </w:rPr>
        <w:t>(</w:t>
      </w:r>
      <w:proofErr w:type="gramStart"/>
      <w:r w:rsidRPr="00BA63D9">
        <w:rPr>
          <w:rFonts w:ascii="Barlow Medium" w:eastAsia="Barlow Medium" w:hAnsi="Barlow Medium" w:cs="Barlow Medium"/>
          <w:i/>
          <w:color w:val="000000"/>
        </w:rPr>
        <w:t>nouvelle</w:t>
      </w:r>
      <w:proofErr w:type="gramEnd"/>
      <w:r w:rsidRPr="00BA63D9">
        <w:rPr>
          <w:rFonts w:ascii="Barlow Medium" w:eastAsia="Barlow Medium" w:hAnsi="Barlow Medium" w:cs="Barlow Medium"/>
          <w:i/>
          <w:color w:val="000000"/>
        </w:rPr>
        <w:t xml:space="preserve"> adresse de la MRES</w:t>
      </w:r>
      <w:r w:rsidR="00BD06F0" w:rsidRPr="00BA63D9">
        <w:rPr>
          <w:rFonts w:ascii="Barlow Medium" w:eastAsia="Barlow Medium" w:hAnsi="Barlow Medium" w:cs="Barlow Medium"/>
          <w:i/>
          <w:color w:val="000000"/>
        </w:rPr>
        <w:t xml:space="preserve"> depuis janvier</w:t>
      </w:r>
      <w:r w:rsidRPr="00BA63D9">
        <w:rPr>
          <w:rFonts w:ascii="Barlow Medium" w:eastAsia="Barlow Medium" w:hAnsi="Barlow Medium" w:cs="Barlow Medium"/>
          <w:i/>
          <w:color w:val="000000"/>
        </w:rPr>
        <w:t>)</w:t>
      </w:r>
    </w:p>
    <w:p w:rsidR="005F102B" w:rsidRDefault="0013351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sz w:val="28"/>
          <w:szCs w:val="28"/>
        </w:rPr>
        <w:t xml:space="preserve">    </w:t>
      </w:r>
    </w:p>
    <w:p w:rsidR="0036174A" w:rsidRDefault="0036174A">
      <w:pPr>
        <w:pBdr>
          <w:top w:val="nil"/>
          <w:left w:val="nil"/>
          <w:bottom w:val="nil"/>
          <w:right w:val="nil"/>
          <w:between w:val="nil"/>
        </w:pBdr>
        <w:spacing w:after="0" w:line="240" w:lineRule="auto"/>
        <w:jc w:val="both"/>
        <w:rPr>
          <w:rFonts w:ascii="Barlow Medium" w:eastAsia="Barlow Medium" w:hAnsi="Barlow Medium" w:cs="Barlow Medium"/>
          <w:color w:val="000000"/>
        </w:rPr>
      </w:pPr>
    </w:p>
    <w:p w:rsidR="0036174A" w:rsidRDefault="0036174A">
      <w:pPr>
        <w:pBdr>
          <w:top w:val="nil"/>
          <w:left w:val="nil"/>
          <w:bottom w:val="nil"/>
          <w:right w:val="nil"/>
          <w:between w:val="nil"/>
        </w:pBdr>
        <w:spacing w:after="0" w:line="240" w:lineRule="auto"/>
        <w:jc w:val="both"/>
        <w:rPr>
          <w:rFonts w:ascii="Barlow Medium" w:eastAsia="Barlow Medium" w:hAnsi="Barlow Medium" w:cs="Barlow Medium"/>
          <w:color w:val="000000"/>
        </w:rPr>
      </w:pPr>
    </w:p>
    <w:p w:rsidR="0036174A" w:rsidRDefault="0036174A">
      <w:pPr>
        <w:pBdr>
          <w:top w:val="nil"/>
          <w:left w:val="nil"/>
          <w:bottom w:val="nil"/>
          <w:right w:val="nil"/>
          <w:between w:val="nil"/>
        </w:pBdr>
        <w:spacing w:after="0" w:line="240" w:lineRule="auto"/>
        <w:jc w:val="both"/>
        <w:rPr>
          <w:rFonts w:ascii="Barlow Medium" w:eastAsia="Barlow Medium" w:hAnsi="Barlow Medium" w:cs="Barlow Medium"/>
          <w:color w:val="000000"/>
        </w:rPr>
      </w:pPr>
    </w:p>
    <w:p w:rsidR="005F102B" w:rsidRDefault="00133510">
      <w:pPr>
        <w:pBdr>
          <w:top w:val="nil"/>
          <w:left w:val="nil"/>
          <w:bottom w:val="nil"/>
          <w:right w:val="nil"/>
          <w:between w:val="nil"/>
        </w:pBdr>
        <w:spacing w:after="0" w:line="240" w:lineRule="auto"/>
        <w:jc w:val="both"/>
        <w:rPr>
          <w:rFonts w:ascii="Barlow Medium" w:eastAsia="Barlow Medium" w:hAnsi="Barlow Medium" w:cs="Barlow Medium"/>
          <w:color w:val="000000"/>
        </w:rPr>
      </w:pPr>
      <w:r>
        <w:rPr>
          <w:rFonts w:ascii="Barlow Medium" w:eastAsia="Barlow Medium" w:hAnsi="Barlow Medium" w:cs="Barlow Medium"/>
          <w:color w:val="000000"/>
        </w:rPr>
        <w:t xml:space="preserve">Depuis 2016 à la suite des deux appels à projets lancé en 2015 et 2017 par un collectif d’associations une </w:t>
      </w:r>
      <w:r w:rsidR="00BD06F0">
        <w:rPr>
          <w:rFonts w:ascii="Barlow Medium" w:eastAsia="Barlow Medium" w:hAnsi="Barlow Medium" w:cs="Barlow Medium"/>
          <w:color w:val="000000"/>
        </w:rPr>
        <w:t>vingtaine</w:t>
      </w:r>
      <w:r>
        <w:rPr>
          <w:rFonts w:ascii="Barlow Medium" w:eastAsia="Barlow Medium" w:hAnsi="Barlow Medium" w:cs="Barlow Medium"/>
          <w:color w:val="000000"/>
        </w:rPr>
        <w:t xml:space="preserve"> de « Rues aux enfants, rues pour tous » ont vu le jour </w:t>
      </w:r>
      <w:r w:rsidR="00BD06F0">
        <w:rPr>
          <w:rFonts w:ascii="Barlow Medium" w:eastAsia="Barlow Medium" w:hAnsi="Barlow Medium" w:cs="Barlow Medium"/>
          <w:color w:val="000000"/>
        </w:rPr>
        <w:t>dans les Hauts-de-France</w:t>
      </w:r>
      <w:r>
        <w:rPr>
          <w:rFonts w:ascii="Barlow Medium" w:eastAsia="Barlow Medium" w:hAnsi="Barlow Medium" w:cs="Barlow Medium"/>
          <w:color w:val="000000"/>
        </w:rPr>
        <w:t xml:space="preserve"> sur des sites tels que </w:t>
      </w:r>
      <w:r w:rsidR="00472316">
        <w:rPr>
          <w:rFonts w:ascii="Barlow Medium" w:eastAsia="Barlow Medium" w:hAnsi="Barlow Medium" w:cs="Barlow Medium"/>
          <w:color w:val="000000"/>
        </w:rPr>
        <w:t>Lille (quartiers Fives, Centre</w:t>
      </w:r>
      <w:r w:rsidR="00847EE7">
        <w:rPr>
          <w:rFonts w:ascii="Barlow Medium" w:eastAsia="Barlow Medium" w:hAnsi="Barlow Medium" w:cs="Barlow Medium"/>
          <w:color w:val="000000"/>
        </w:rPr>
        <w:t>)</w:t>
      </w:r>
      <w:r>
        <w:rPr>
          <w:rFonts w:ascii="Barlow Medium" w:eastAsia="Barlow Medium" w:hAnsi="Barlow Medium" w:cs="Barlow Medium"/>
          <w:color w:val="000000"/>
        </w:rPr>
        <w:t xml:space="preserve">, </w:t>
      </w:r>
      <w:proofErr w:type="spellStart"/>
      <w:r w:rsidR="00847EE7">
        <w:rPr>
          <w:rFonts w:ascii="Barlow Medium" w:eastAsia="Barlow Medium" w:hAnsi="Barlow Medium" w:cs="Barlow Medium"/>
          <w:color w:val="000000"/>
        </w:rPr>
        <w:t>Mons-en-Baroeul</w:t>
      </w:r>
      <w:proofErr w:type="spellEnd"/>
      <w:r w:rsidR="00847EE7">
        <w:rPr>
          <w:rFonts w:ascii="Barlow Medium" w:eastAsia="Barlow Medium" w:hAnsi="Barlow Medium" w:cs="Barlow Medium"/>
          <w:color w:val="000000"/>
        </w:rPr>
        <w:t>, Tourcoing, Valenciennes, Beauvais, Arras, Bailleul, Saint-Jans-</w:t>
      </w:r>
      <w:proofErr w:type="spellStart"/>
      <w:r w:rsidR="00847EE7">
        <w:rPr>
          <w:rFonts w:ascii="Barlow Medium" w:eastAsia="Barlow Medium" w:hAnsi="Barlow Medium" w:cs="Barlow Medium"/>
          <w:color w:val="000000"/>
        </w:rPr>
        <w:t>Cappel</w:t>
      </w:r>
      <w:proofErr w:type="spellEnd"/>
      <w:r w:rsidR="00847EE7">
        <w:rPr>
          <w:rFonts w:ascii="Barlow Medium" w:eastAsia="Barlow Medium" w:hAnsi="Barlow Medium" w:cs="Barlow Medium"/>
          <w:color w:val="000000"/>
        </w:rPr>
        <w:t xml:space="preserve">, </w:t>
      </w:r>
      <w:r>
        <w:rPr>
          <w:rFonts w:ascii="Barlow Medium" w:eastAsia="Barlow Medium" w:hAnsi="Barlow Medium" w:cs="Barlow Medium"/>
          <w:color w:val="000000"/>
        </w:rPr>
        <w:t>... Certaines ont connu plusieurs éditions.</w:t>
      </w:r>
    </w:p>
    <w:p w:rsidR="005F102B" w:rsidRDefault="005F102B">
      <w:pPr>
        <w:pBdr>
          <w:top w:val="nil"/>
          <w:left w:val="nil"/>
          <w:bottom w:val="nil"/>
          <w:right w:val="nil"/>
          <w:between w:val="nil"/>
        </w:pBdr>
        <w:spacing w:after="0" w:line="240" w:lineRule="auto"/>
        <w:rPr>
          <w:rFonts w:ascii="Barlow Medium" w:eastAsia="Barlow Medium" w:hAnsi="Barlow Medium" w:cs="Barlow Medium"/>
          <w:color w:val="000000"/>
        </w:rPr>
      </w:pPr>
    </w:p>
    <w:p w:rsidR="005F102B" w:rsidRDefault="00133510">
      <w:pPr>
        <w:pBdr>
          <w:top w:val="nil"/>
          <w:left w:val="nil"/>
          <w:bottom w:val="nil"/>
          <w:right w:val="nil"/>
          <w:between w:val="nil"/>
        </w:pBdr>
        <w:spacing w:after="0" w:line="240" w:lineRule="auto"/>
        <w:jc w:val="both"/>
        <w:rPr>
          <w:rFonts w:ascii="Barlow Medium" w:eastAsia="Barlow Medium" w:hAnsi="Barlow Medium" w:cs="Barlow Medium"/>
          <w:color w:val="000000"/>
        </w:rPr>
      </w:pPr>
      <w:r>
        <w:rPr>
          <w:rFonts w:ascii="Barlow Medium" w:eastAsia="Barlow Medium" w:hAnsi="Barlow Medium" w:cs="Barlow Medium"/>
          <w:color w:val="000000"/>
        </w:rPr>
        <w:t xml:space="preserve">Ces initiatives font partie des 70 autres projets qui en France, de 2016 à 2019, ont bénéficié du « label » attribué par le Collectif « Rues aux enfants, rues pour tous » constitué des associations : </w:t>
      </w:r>
      <w:proofErr w:type="spellStart"/>
      <w:r>
        <w:rPr>
          <w:rFonts w:ascii="Barlow Medium" w:eastAsia="Barlow Medium" w:hAnsi="Barlow Medium" w:cs="Barlow Medium"/>
          <w:color w:val="000000"/>
        </w:rPr>
        <w:t>Anacej</w:t>
      </w:r>
      <w:proofErr w:type="spellEnd"/>
      <w:r>
        <w:rPr>
          <w:rFonts w:ascii="Barlow Medium" w:eastAsia="Barlow Medium" w:hAnsi="Barlow Medium" w:cs="Barlow Medium"/>
          <w:color w:val="000000"/>
        </w:rPr>
        <w:t xml:space="preserve">, </w:t>
      </w:r>
      <w:proofErr w:type="spellStart"/>
      <w:r>
        <w:rPr>
          <w:rFonts w:ascii="Barlow Medium" w:eastAsia="Barlow Medium" w:hAnsi="Barlow Medium" w:cs="Barlow Medium"/>
          <w:color w:val="000000"/>
        </w:rPr>
        <w:t>Cafézoïde</w:t>
      </w:r>
      <w:proofErr w:type="spellEnd"/>
      <w:r>
        <w:rPr>
          <w:rFonts w:ascii="Barlow Medium" w:eastAsia="Barlow Medium" w:hAnsi="Barlow Medium" w:cs="Barlow Medium"/>
          <w:color w:val="000000"/>
        </w:rPr>
        <w:t xml:space="preserve">, Rue de l’Avenir et Vivacités Île de France. Mais d’autres initiatives spontanées à </w:t>
      </w:r>
      <w:r w:rsidR="00847EE7">
        <w:rPr>
          <w:rFonts w:ascii="Barlow Medium" w:eastAsia="Barlow Medium" w:hAnsi="Barlow Medium" w:cs="Barlow Medium"/>
          <w:color w:val="000000"/>
        </w:rPr>
        <w:t>Lille-Sud</w:t>
      </w:r>
      <w:r w:rsidR="00472316">
        <w:rPr>
          <w:rFonts w:ascii="Barlow Medium" w:eastAsia="Barlow Medium" w:hAnsi="Barlow Medium" w:cs="Barlow Medium"/>
          <w:color w:val="000000"/>
        </w:rPr>
        <w:t>, Hazebrouck</w:t>
      </w:r>
      <w:r w:rsidR="00847EE7">
        <w:rPr>
          <w:rFonts w:ascii="Barlow Medium" w:eastAsia="Barlow Medium" w:hAnsi="Barlow Medium" w:cs="Barlow Medium"/>
          <w:color w:val="000000"/>
        </w:rPr>
        <w:t xml:space="preserve"> ou Lens</w:t>
      </w:r>
      <w:r>
        <w:rPr>
          <w:rFonts w:ascii="Barlow Medium" w:eastAsia="Barlow Medium" w:hAnsi="Barlow Medium" w:cs="Barlow Medium"/>
          <w:color w:val="000000"/>
        </w:rPr>
        <w:t xml:space="preserve"> se sont déroulées en 2019 avec succès.</w:t>
      </w:r>
    </w:p>
    <w:p w:rsidR="005F102B" w:rsidRDefault="005F102B">
      <w:pPr>
        <w:pBdr>
          <w:top w:val="nil"/>
          <w:left w:val="nil"/>
          <w:bottom w:val="nil"/>
          <w:right w:val="nil"/>
          <w:between w:val="nil"/>
        </w:pBdr>
        <w:spacing w:after="0" w:line="240" w:lineRule="auto"/>
        <w:rPr>
          <w:rFonts w:ascii="Barlow Medium" w:eastAsia="Barlow Medium" w:hAnsi="Barlow Medium" w:cs="Barlow Medium"/>
          <w:color w:val="000000"/>
        </w:rPr>
      </w:pPr>
    </w:p>
    <w:p w:rsidR="005F102B" w:rsidRDefault="00133510">
      <w:pPr>
        <w:pBdr>
          <w:top w:val="nil"/>
          <w:left w:val="nil"/>
          <w:bottom w:val="nil"/>
          <w:right w:val="nil"/>
          <w:between w:val="nil"/>
        </w:pBdr>
        <w:spacing w:after="0" w:line="240" w:lineRule="auto"/>
        <w:jc w:val="both"/>
        <w:rPr>
          <w:rFonts w:ascii="Barlow Medium" w:eastAsia="Barlow Medium" w:hAnsi="Barlow Medium" w:cs="Barlow Medium"/>
          <w:color w:val="000000"/>
        </w:rPr>
      </w:pPr>
      <w:r>
        <w:rPr>
          <w:rFonts w:ascii="Barlow Medium" w:eastAsia="Barlow Medium" w:hAnsi="Barlow Medium" w:cs="Barlow Medium"/>
          <w:color w:val="000000"/>
        </w:rPr>
        <w:t>Une « Rue aux enfants, rue pour tous » est une rue -ou une place- normalement ouverte à la circulation motorisée mais que l’on ferme de manière durable ou temporaire (par exemple certains jours ou heures bien précis) pour permettre aux enfants d’y jouer, de s’exprimer, ou simplement d’être là, tout cela en toute tranquillité et sécurité, et bien sûr gratuitement. Portés par de nombreux acteurs, associatifs ou institutionnels, et s’appuyant sur une forte implication citoyenne, ces événements proposent un terrain d’expérimentation pour de nouvelles pratiques de l’espace public et pour promouvoir la réappropriation de celui-ci par ses usagers.</w:t>
      </w:r>
    </w:p>
    <w:p w:rsidR="005F102B" w:rsidRDefault="005F102B">
      <w:pPr>
        <w:pBdr>
          <w:top w:val="nil"/>
          <w:left w:val="nil"/>
          <w:bottom w:val="nil"/>
          <w:right w:val="nil"/>
          <w:between w:val="nil"/>
        </w:pBdr>
        <w:spacing w:after="0" w:line="240" w:lineRule="auto"/>
        <w:jc w:val="both"/>
        <w:rPr>
          <w:rFonts w:ascii="Barlow Medium" w:eastAsia="Barlow Medium" w:hAnsi="Barlow Medium" w:cs="Barlow Medium"/>
          <w:color w:val="000000"/>
        </w:rPr>
      </w:pPr>
    </w:p>
    <w:p w:rsidR="005F102B" w:rsidRDefault="00133510">
      <w:pPr>
        <w:pBdr>
          <w:top w:val="nil"/>
          <w:left w:val="nil"/>
          <w:bottom w:val="nil"/>
          <w:right w:val="nil"/>
          <w:between w:val="nil"/>
        </w:pBdr>
        <w:spacing w:after="0" w:line="240" w:lineRule="auto"/>
        <w:jc w:val="both"/>
        <w:rPr>
          <w:rFonts w:ascii="Barlow Medium" w:eastAsia="Barlow Medium" w:hAnsi="Barlow Medium" w:cs="Barlow Medium"/>
          <w:color w:val="000000"/>
        </w:rPr>
      </w:pPr>
      <w:r>
        <w:rPr>
          <w:rFonts w:ascii="Barlow Medium" w:eastAsia="Barlow Medium" w:hAnsi="Barlow Medium" w:cs="Barlow Medium"/>
          <w:color w:val="000000"/>
        </w:rPr>
        <w:lastRenderedPageBreak/>
        <w:t xml:space="preserve">Compte tenu de l’intérêt de cette démarche et du succès sur la Région un </w:t>
      </w:r>
      <w:r>
        <w:rPr>
          <w:rFonts w:ascii="Barlow Medium" w:eastAsia="Barlow Medium" w:hAnsi="Barlow Medium" w:cs="Barlow Medium"/>
          <w:b/>
          <w:color w:val="44546A"/>
        </w:rPr>
        <w:t xml:space="preserve">Groupe d’Appui « Rues aux enfants, rues pour tous » s’est constitué en </w:t>
      </w:r>
      <w:r w:rsidR="00472316">
        <w:rPr>
          <w:rFonts w:ascii="Barlow Medium" w:eastAsia="Barlow Medium" w:hAnsi="Barlow Medium" w:cs="Barlow Medium"/>
          <w:b/>
          <w:color w:val="44546A"/>
        </w:rPr>
        <w:t>Hauts-de-</w:t>
      </w:r>
      <w:r w:rsidR="00BD06F0">
        <w:rPr>
          <w:rFonts w:ascii="Barlow Medium" w:eastAsia="Barlow Medium" w:hAnsi="Barlow Medium" w:cs="Barlow Medium"/>
          <w:b/>
          <w:color w:val="44546A"/>
        </w:rPr>
        <w:t>France afin</w:t>
      </w:r>
      <w:r>
        <w:rPr>
          <w:rFonts w:ascii="Barlow Medium" w:eastAsia="Barlow Medium" w:hAnsi="Barlow Medium" w:cs="Barlow Medium"/>
          <w:color w:val="000000"/>
        </w:rPr>
        <w:t xml:space="preserve"> d’organiser en lien avec le collectif national le lancement et le suivi du 3</w:t>
      </w:r>
      <w:r>
        <w:rPr>
          <w:rFonts w:ascii="Barlow Medium" w:eastAsia="Barlow Medium" w:hAnsi="Barlow Medium" w:cs="Barlow Medium"/>
          <w:color w:val="000000"/>
          <w:vertAlign w:val="superscript"/>
        </w:rPr>
        <w:t>ème</w:t>
      </w:r>
      <w:r>
        <w:rPr>
          <w:rFonts w:ascii="Barlow Medium" w:eastAsia="Barlow Medium" w:hAnsi="Barlow Medium" w:cs="Barlow Medium"/>
          <w:color w:val="000000"/>
        </w:rPr>
        <w:t xml:space="preserve"> appel à </w:t>
      </w:r>
      <w:r w:rsidR="00970444">
        <w:rPr>
          <w:rFonts w:ascii="Barlow Medium" w:eastAsia="Barlow Medium" w:hAnsi="Barlow Medium" w:cs="Barlow Medium"/>
          <w:color w:val="000000"/>
        </w:rPr>
        <w:t>projets ouvert jusqu’au 2 mars.</w:t>
      </w:r>
      <w:r w:rsidR="00BD06F0">
        <w:rPr>
          <w:rFonts w:ascii="Barlow Medium" w:eastAsia="Barlow Medium" w:hAnsi="Barlow Medium" w:cs="Barlow Medium"/>
          <w:color w:val="000000"/>
        </w:rPr>
        <w:t xml:space="preserve"> </w:t>
      </w:r>
    </w:p>
    <w:p w:rsidR="00BA63D9" w:rsidRDefault="00BA63D9">
      <w:pPr>
        <w:pBdr>
          <w:top w:val="nil"/>
          <w:left w:val="nil"/>
          <w:bottom w:val="nil"/>
          <w:right w:val="nil"/>
          <w:between w:val="nil"/>
        </w:pBdr>
        <w:spacing w:after="0" w:line="240" w:lineRule="auto"/>
        <w:jc w:val="both"/>
        <w:rPr>
          <w:rFonts w:ascii="Barlow Medium" w:eastAsia="Barlow Medium" w:hAnsi="Barlow Medium" w:cs="Barlow Medium"/>
        </w:rPr>
      </w:pPr>
    </w:p>
    <w:p w:rsidR="005F102B" w:rsidRDefault="00133510">
      <w:pPr>
        <w:pBdr>
          <w:top w:val="nil"/>
          <w:left w:val="nil"/>
          <w:bottom w:val="nil"/>
          <w:right w:val="nil"/>
          <w:between w:val="nil"/>
        </w:pBdr>
        <w:spacing w:after="0" w:line="240" w:lineRule="auto"/>
        <w:jc w:val="both"/>
        <w:rPr>
          <w:rFonts w:ascii="Barlow Medium" w:eastAsia="Barlow Medium" w:hAnsi="Barlow Medium" w:cs="Barlow Medium"/>
          <w:color w:val="000000"/>
        </w:rPr>
      </w:pPr>
      <w:r>
        <w:rPr>
          <w:rFonts w:ascii="Barlow Medium" w:eastAsia="Barlow Medium" w:hAnsi="Barlow Medium" w:cs="Barlow Medium"/>
          <w:color w:val="000000"/>
        </w:rPr>
        <w:t>L’équipe d’animation de ce groupe d’appui renseignera les personnes et les structures intéressées (MJC, Centres sociaux, Cafés des enfants, Municipalités, Ludothèques…), étudiera les dossiers de candidature, procédera à leur validation et accompagnera les porteurs de projets pour les aider à réaliser leur Rue aux enfant rue pour tous entre le 1</w:t>
      </w:r>
      <w:r>
        <w:rPr>
          <w:rFonts w:ascii="Barlow Medium" w:eastAsia="Barlow Medium" w:hAnsi="Barlow Medium" w:cs="Barlow Medium"/>
          <w:color w:val="000000"/>
          <w:vertAlign w:val="superscript"/>
        </w:rPr>
        <w:t>er</w:t>
      </w:r>
      <w:r>
        <w:rPr>
          <w:rFonts w:ascii="Barlow Medium" w:eastAsia="Barlow Medium" w:hAnsi="Barlow Medium" w:cs="Barlow Medium"/>
          <w:color w:val="000000"/>
        </w:rPr>
        <w:t xml:space="preserve"> juillet 2020 et le 30 novembre 2021.</w:t>
      </w:r>
    </w:p>
    <w:p w:rsidR="00970444" w:rsidRDefault="00970444">
      <w:pPr>
        <w:pBdr>
          <w:top w:val="nil"/>
          <w:left w:val="nil"/>
          <w:bottom w:val="nil"/>
          <w:right w:val="nil"/>
          <w:between w:val="nil"/>
        </w:pBdr>
        <w:spacing w:after="0" w:line="240" w:lineRule="auto"/>
        <w:jc w:val="both"/>
        <w:rPr>
          <w:rFonts w:ascii="Barlow Medium" w:eastAsia="Barlow Medium" w:hAnsi="Barlow Medium" w:cs="Barlow Medium"/>
          <w:color w:val="000000"/>
        </w:rPr>
      </w:pPr>
      <w:bookmarkStart w:id="0" w:name="_GoBack"/>
      <w:bookmarkEnd w:id="0"/>
    </w:p>
    <w:p w:rsidR="00970444" w:rsidRDefault="00BE334A">
      <w:pPr>
        <w:pBdr>
          <w:top w:val="nil"/>
          <w:left w:val="nil"/>
          <w:bottom w:val="nil"/>
          <w:right w:val="nil"/>
          <w:between w:val="nil"/>
        </w:pBdr>
        <w:spacing w:after="0" w:line="240" w:lineRule="auto"/>
        <w:jc w:val="both"/>
        <w:rPr>
          <w:rFonts w:ascii="Barlow Medium" w:eastAsia="Barlow Medium" w:hAnsi="Barlow Medium" w:cs="Barlow Medium"/>
          <w:color w:val="000000"/>
        </w:rPr>
      </w:pPr>
      <w:r>
        <w:rPr>
          <w:rFonts w:ascii="Barlow Medium" w:eastAsia="Barlow Medium" w:hAnsi="Barlow Medium" w:cs="Barlow Medium"/>
          <w:color w:val="000000"/>
        </w:rPr>
        <w:t>L’équipe d’animation est constituée de membres d’associations (café des enfants, ludothèques, associations de promotion du vélo et de la marche</w:t>
      </w:r>
      <w:r w:rsidR="00DC782E">
        <w:rPr>
          <w:rFonts w:ascii="Barlow Medium" w:eastAsia="Barlow Medium" w:hAnsi="Barlow Medium" w:cs="Barlow Medium"/>
          <w:color w:val="000000"/>
        </w:rPr>
        <w:t>, …</w:t>
      </w:r>
      <w:r>
        <w:rPr>
          <w:rFonts w:ascii="Barlow Medium" w:eastAsia="Barlow Medium" w:hAnsi="Barlow Medium" w:cs="Barlow Medium"/>
          <w:color w:val="000000"/>
        </w:rPr>
        <w:t xml:space="preserve">), de </w:t>
      </w:r>
      <w:r w:rsidR="0036174A">
        <w:rPr>
          <w:rFonts w:ascii="Barlow Medium" w:eastAsia="Barlow Medium" w:hAnsi="Barlow Medium" w:cs="Barlow Medium"/>
          <w:color w:val="000000"/>
        </w:rPr>
        <w:t>responsables</w:t>
      </w:r>
      <w:r>
        <w:rPr>
          <w:rFonts w:ascii="Barlow Medium" w:eastAsia="Barlow Medium" w:hAnsi="Barlow Medium" w:cs="Barlow Medium"/>
          <w:color w:val="000000"/>
        </w:rPr>
        <w:t xml:space="preserve"> de Conseils de Jeunes, de collectivités et autres porteurs de projets qui ont déjà organisé des rues aux enfants. </w:t>
      </w:r>
    </w:p>
    <w:p w:rsidR="00186B83" w:rsidRDefault="00186B83">
      <w:pPr>
        <w:pBdr>
          <w:top w:val="nil"/>
          <w:left w:val="nil"/>
          <w:bottom w:val="nil"/>
          <w:right w:val="nil"/>
          <w:between w:val="nil"/>
        </w:pBdr>
        <w:spacing w:after="0" w:line="240" w:lineRule="auto"/>
        <w:jc w:val="both"/>
        <w:rPr>
          <w:rFonts w:ascii="Barlow Medium" w:eastAsia="Barlow Medium" w:hAnsi="Barlow Medium" w:cs="Barlow Medium"/>
          <w:color w:val="000000"/>
        </w:rPr>
      </w:pPr>
    </w:p>
    <w:p w:rsidR="005F102B" w:rsidRDefault="00133510" w:rsidP="00733DFE">
      <w:pPr>
        <w:pBdr>
          <w:top w:val="nil"/>
          <w:left w:val="nil"/>
          <w:bottom w:val="nil"/>
          <w:right w:val="nil"/>
          <w:between w:val="nil"/>
        </w:pBdr>
        <w:spacing w:after="0" w:line="240" w:lineRule="auto"/>
        <w:jc w:val="both"/>
        <w:rPr>
          <w:rFonts w:ascii="Barlow Medium" w:eastAsia="Barlow Medium" w:hAnsi="Barlow Medium" w:cs="Barlow Medium"/>
          <w:color w:val="000000"/>
        </w:rPr>
      </w:pPr>
      <w:r>
        <w:rPr>
          <w:rFonts w:ascii="Barlow Medium" w:eastAsia="Barlow Medium" w:hAnsi="Barlow Medium" w:cs="Barlow Medium"/>
          <w:color w:val="000000"/>
        </w:rPr>
        <w:t xml:space="preserve">Cette équipe a déjà accompagné en 2018 la mise en œuvre de plusieurs projets sur la région et a organisé régulièrement </w:t>
      </w:r>
      <w:r w:rsidR="00733DFE">
        <w:rPr>
          <w:rFonts w:ascii="Barlow Medium" w:eastAsia="Barlow Medium" w:hAnsi="Barlow Medium" w:cs="Barlow Medium"/>
          <w:color w:val="000000"/>
        </w:rPr>
        <w:t>à Arras en 2017 et à Lille en 2018 et 2019</w:t>
      </w:r>
      <w:r>
        <w:rPr>
          <w:rFonts w:ascii="Barlow Medium" w:eastAsia="Barlow Medium" w:hAnsi="Barlow Medium" w:cs="Barlow Medium"/>
          <w:color w:val="000000"/>
        </w:rPr>
        <w:t xml:space="preserve"> des regroupements </w:t>
      </w:r>
      <w:r w:rsidR="00733DFE">
        <w:rPr>
          <w:rFonts w:ascii="Barlow Medium" w:eastAsia="Barlow Medium" w:hAnsi="Barlow Medium" w:cs="Barlow Medium"/>
          <w:color w:val="000000"/>
        </w:rPr>
        <w:t xml:space="preserve">régionaux entre porteurs de projets pour favoriser l’échanges de pratiques et la mutualisation d’outils. </w:t>
      </w:r>
      <w:r>
        <w:rPr>
          <w:rFonts w:ascii="Barlow Medium" w:eastAsia="Barlow Medium" w:hAnsi="Barlow Medium" w:cs="Barlow Medium"/>
          <w:color w:val="000000"/>
        </w:rPr>
        <w:t xml:space="preserve"> </w:t>
      </w:r>
    </w:p>
    <w:p w:rsidR="005F102B" w:rsidRDefault="005F102B">
      <w:pPr>
        <w:pBdr>
          <w:top w:val="nil"/>
          <w:left w:val="nil"/>
          <w:bottom w:val="nil"/>
          <w:right w:val="nil"/>
          <w:between w:val="nil"/>
        </w:pBdr>
        <w:spacing w:after="0" w:line="240" w:lineRule="auto"/>
        <w:ind w:hanging="720"/>
        <w:jc w:val="both"/>
        <w:rPr>
          <w:rFonts w:ascii="Barlow Medium" w:eastAsia="Barlow Medium" w:hAnsi="Barlow Medium" w:cs="Barlow Medium"/>
          <w:color w:val="000000"/>
        </w:rPr>
      </w:pPr>
    </w:p>
    <w:p w:rsidR="005F102B" w:rsidRDefault="00133510">
      <w:pPr>
        <w:pBdr>
          <w:top w:val="nil"/>
          <w:left w:val="nil"/>
          <w:bottom w:val="nil"/>
          <w:right w:val="nil"/>
          <w:between w:val="nil"/>
        </w:pBdr>
        <w:spacing w:after="0" w:line="240" w:lineRule="auto"/>
        <w:ind w:hanging="720"/>
        <w:jc w:val="both"/>
        <w:rPr>
          <w:rFonts w:ascii="Barlow Medium" w:eastAsia="Barlow Medium" w:hAnsi="Barlow Medium" w:cs="Barlow Medium"/>
          <w:color w:val="000000"/>
        </w:rPr>
      </w:pPr>
      <w:r>
        <w:rPr>
          <w:rFonts w:ascii="Barlow Medium" w:eastAsia="Barlow Medium" w:hAnsi="Barlow Medium" w:cs="Barlow Medium"/>
          <w:color w:val="000000"/>
        </w:rPr>
        <w:t xml:space="preserve">  </w:t>
      </w:r>
      <w:r w:rsidR="00733DFE">
        <w:rPr>
          <w:rFonts w:ascii="Barlow Medium" w:eastAsia="Barlow Medium" w:hAnsi="Barlow Medium" w:cs="Barlow Medium"/>
          <w:color w:val="000000"/>
        </w:rPr>
        <w:tab/>
      </w:r>
      <w:r w:rsidR="00BE334A">
        <w:rPr>
          <w:rFonts w:ascii="Barlow Medium" w:eastAsia="Barlow Medium" w:hAnsi="Barlow Medium" w:cs="Barlow Medium"/>
          <w:color w:val="000000"/>
        </w:rPr>
        <w:t>L</w:t>
      </w:r>
      <w:r w:rsidR="00186B83">
        <w:rPr>
          <w:rFonts w:ascii="Barlow Medium" w:eastAsia="Barlow Medium" w:hAnsi="Barlow Medium" w:cs="Barlow Medium"/>
          <w:color w:val="000000"/>
        </w:rPr>
        <w:t>e</w:t>
      </w:r>
      <w:r>
        <w:rPr>
          <w:rFonts w:ascii="Barlow Medium" w:eastAsia="Barlow Medium" w:hAnsi="Barlow Medium" w:cs="Barlow Medium"/>
          <w:color w:val="000000"/>
        </w:rPr>
        <w:t xml:space="preserve"> 3</w:t>
      </w:r>
      <w:r>
        <w:rPr>
          <w:rFonts w:ascii="Barlow Medium" w:eastAsia="Barlow Medium" w:hAnsi="Barlow Medium" w:cs="Barlow Medium"/>
          <w:color w:val="000000"/>
          <w:vertAlign w:val="superscript"/>
        </w:rPr>
        <w:t>ème</w:t>
      </w:r>
      <w:r>
        <w:rPr>
          <w:rFonts w:ascii="Barlow Medium" w:eastAsia="Barlow Medium" w:hAnsi="Barlow Medium" w:cs="Barlow Medium"/>
          <w:color w:val="000000"/>
        </w:rPr>
        <w:t xml:space="preserve"> appel à </w:t>
      </w:r>
      <w:r w:rsidR="00186B83">
        <w:rPr>
          <w:rFonts w:ascii="Barlow Medium" w:eastAsia="Barlow Medium" w:hAnsi="Barlow Medium" w:cs="Barlow Medium"/>
          <w:color w:val="000000"/>
        </w:rPr>
        <w:t>projets a</w:t>
      </w:r>
      <w:r w:rsidR="00733DFE">
        <w:rPr>
          <w:rFonts w:ascii="Barlow Medium" w:eastAsia="Barlow Medium" w:hAnsi="Barlow Medium" w:cs="Barlow Medium"/>
          <w:color w:val="000000"/>
        </w:rPr>
        <w:t xml:space="preserve"> été lancé au niveau national lors de</w:t>
      </w:r>
      <w:r>
        <w:rPr>
          <w:rFonts w:ascii="Barlow Medium" w:eastAsia="Barlow Medium" w:hAnsi="Barlow Medium" w:cs="Barlow Medium"/>
          <w:color w:val="000000"/>
        </w:rPr>
        <w:t xml:space="preserve"> la journée internationale des Droits de l’enfant dont c’est le 30</w:t>
      </w:r>
      <w:r>
        <w:rPr>
          <w:rFonts w:ascii="Barlow Medium" w:eastAsia="Barlow Medium" w:hAnsi="Barlow Medium" w:cs="Barlow Medium"/>
          <w:color w:val="000000"/>
          <w:vertAlign w:val="superscript"/>
        </w:rPr>
        <w:t>ème</w:t>
      </w:r>
      <w:r w:rsidR="00186B83">
        <w:rPr>
          <w:rFonts w:ascii="Barlow Medium" w:eastAsia="Barlow Medium" w:hAnsi="Barlow Medium" w:cs="Barlow Medium"/>
          <w:color w:val="000000"/>
        </w:rPr>
        <w:t xml:space="preserve"> anniversaire. C’est pourquoi, nous en profiterons pour vous diffuser le manifeste</w:t>
      </w:r>
      <w:r>
        <w:rPr>
          <w:rFonts w:ascii="Barlow Medium" w:eastAsia="Barlow Medium" w:hAnsi="Barlow Medium" w:cs="Barlow Medium"/>
          <w:color w:val="000000"/>
        </w:rPr>
        <w:t xml:space="preserve"> « </w:t>
      </w:r>
      <w:r>
        <w:rPr>
          <w:rFonts w:ascii="Barlow Medium" w:eastAsia="Barlow Medium" w:hAnsi="Barlow Medium" w:cs="Barlow Medium"/>
          <w:b/>
          <w:color w:val="44546A"/>
        </w:rPr>
        <w:t xml:space="preserve">La ville des enfants et des jeunes, une ville pour tous !». </w:t>
      </w:r>
    </w:p>
    <w:p w:rsidR="00186B83" w:rsidRDefault="00186B83">
      <w:pPr>
        <w:pBdr>
          <w:top w:val="nil"/>
          <w:left w:val="nil"/>
          <w:bottom w:val="nil"/>
          <w:right w:val="nil"/>
          <w:between w:val="nil"/>
        </w:pBdr>
        <w:spacing w:after="0" w:line="240" w:lineRule="auto"/>
        <w:ind w:hanging="720"/>
        <w:jc w:val="both"/>
        <w:rPr>
          <w:rFonts w:ascii="Barlow Medium" w:eastAsia="Barlow Medium" w:hAnsi="Barlow Medium" w:cs="Barlow Medium"/>
          <w:color w:val="000000"/>
        </w:rPr>
      </w:pPr>
    </w:p>
    <w:p w:rsidR="005F102B" w:rsidRDefault="00133510" w:rsidP="00186B83">
      <w:pPr>
        <w:pBdr>
          <w:top w:val="nil"/>
          <w:left w:val="nil"/>
          <w:bottom w:val="nil"/>
          <w:right w:val="nil"/>
          <w:between w:val="nil"/>
        </w:pBdr>
        <w:spacing w:after="0" w:line="240" w:lineRule="auto"/>
        <w:jc w:val="both"/>
        <w:rPr>
          <w:rFonts w:ascii="Barlow Medium" w:eastAsia="Barlow Medium" w:hAnsi="Barlow Medium" w:cs="Barlow Medium"/>
          <w:color w:val="000000"/>
        </w:rPr>
      </w:pPr>
      <w:r>
        <w:rPr>
          <w:rFonts w:ascii="Barlow Medium" w:eastAsia="Barlow Medium" w:hAnsi="Barlow Medium" w:cs="Barlow Medium"/>
          <w:color w:val="000000"/>
        </w:rPr>
        <w:t>Rares sont aujourd’hui les enfants qui jouent et se déplacent seuls à pied ou à vélo dans les rues de nos villes et de nos villages. Cette situation et l’absence d’activité physique qui en découle, a des conséquences importantes sur le plan de leur santé physique et de leur développement personnel. Il s’agit de lancer une alerte sur cette situation pour impulser la mise en place, dès maintenant, de politiques publiques locales et nationales à l’instar de plusieurs pays en Europe.</w:t>
      </w:r>
    </w:p>
    <w:p w:rsidR="00186B83" w:rsidRDefault="00133510">
      <w:pPr>
        <w:pBdr>
          <w:top w:val="nil"/>
          <w:left w:val="nil"/>
          <w:bottom w:val="nil"/>
          <w:right w:val="nil"/>
          <w:between w:val="nil"/>
        </w:pBdr>
        <w:spacing w:after="0" w:line="240" w:lineRule="auto"/>
        <w:ind w:hanging="720"/>
        <w:jc w:val="both"/>
        <w:rPr>
          <w:rFonts w:ascii="Barlow Medium" w:eastAsia="Barlow Medium" w:hAnsi="Barlow Medium" w:cs="Barlow Medium"/>
          <w:color w:val="000000"/>
        </w:rPr>
      </w:pPr>
      <w:r>
        <w:rPr>
          <w:rFonts w:ascii="Barlow Medium" w:eastAsia="Barlow Medium" w:hAnsi="Barlow Medium" w:cs="Barlow Medium"/>
          <w:color w:val="000000"/>
        </w:rPr>
        <w:t xml:space="preserve">  </w:t>
      </w:r>
    </w:p>
    <w:p w:rsidR="005F102B" w:rsidRDefault="00133510">
      <w:pPr>
        <w:pBdr>
          <w:top w:val="nil"/>
          <w:left w:val="nil"/>
          <w:bottom w:val="nil"/>
          <w:right w:val="nil"/>
          <w:between w:val="nil"/>
        </w:pBdr>
        <w:spacing w:after="0" w:line="240" w:lineRule="auto"/>
        <w:ind w:hanging="720"/>
        <w:jc w:val="both"/>
        <w:rPr>
          <w:rFonts w:ascii="Barlow Medium" w:eastAsia="Barlow Medium" w:hAnsi="Barlow Medium" w:cs="Barlow Medium"/>
          <w:color w:val="000000"/>
        </w:rPr>
      </w:pPr>
      <w:r>
        <w:rPr>
          <w:rFonts w:ascii="Barlow Medium" w:eastAsia="Barlow Medium" w:hAnsi="Barlow Medium" w:cs="Barlow Medium"/>
          <w:color w:val="000000"/>
        </w:rPr>
        <w:t xml:space="preserve">  </w:t>
      </w:r>
      <w:r w:rsidR="00186B83">
        <w:rPr>
          <w:rFonts w:ascii="Barlow Medium" w:eastAsia="Barlow Medium" w:hAnsi="Barlow Medium" w:cs="Barlow Medium"/>
          <w:color w:val="000000"/>
        </w:rPr>
        <w:tab/>
      </w:r>
      <w:r>
        <w:rPr>
          <w:rFonts w:ascii="Barlow Medium" w:eastAsia="Barlow Medium" w:hAnsi="Barlow Medium" w:cs="Barlow Medium"/>
          <w:color w:val="000000"/>
        </w:rPr>
        <w:t xml:space="preserve">Les inscriptions des </w:t>
      </w:r>
      <w:r>
        <w:rPr>
          <w:rFonts w:ascii="Barlow Medium" w:eastAsia="Barlow Medium" w:hAnsi="Barlow Medium" w:cs="Barlow Medium"/>
          <w:b/>
          <w:color w:val="000000"/>
        </w:rPr>
        <w:t>candidatures pour ce 3</w:t>
      </w:r>
      <w:r>
        <w:rPr>
          <w:rFonts w:ascii="Barlow Medium" w:eastAsia="Barlow Medium" w:hAnsi="Barlow Medium" w:cs="Barlow Medium"/>
          <w:b/>
          <w:color w:val="000000"/>
          <w:vertAlign w:val="superscript"/>
        </w:rPr>
        <w:t>ème</w:t>
      </w:r>
      <w:r>
        <w:rPr>
          <w:rFonts w:ascii="Barlow Medium" w:eastAsia="Barlow Medium" w:hAnsi="Barlow Medium" w:cs="Barlow Medium"/>
          <w:b/>
          <w:color w:val="000000"/>
        </w:rPr>
        <w:t xml:space="preserve"> appel à projets seront reçues </w:t>
      </w:r>
      <w:r w:rsidR="00186B83" w:rsidRPr="00970444">
        <w:rPr>
          <w:rFonts w:ascii="Barlow Medium" w:eastAsia="Barlow Medium" w:hAnsi="Barlow Medium" w:cs="Barlow Medium"/>
          <w:b/>
          <w:color w:val="000000"/>
        </w:rPr>
        <w:t>jusqu’au</w:t>
      </w:r>
      <w:r w:rsidR="00970444">
        <w:rPr>
          <w:rFonts w:ascii="Barlow Medium" w:eastAsia="Barlow Medium" w:hAnsi="Barlow Medium" w:cs="Barlow Medium"/>
          <w:b/>
          <w:color w:val="000000"/>
        </w:rPr>
        <w:t xml:space="preserve"> 3 mars</w:t>
      </w:r>
      <w:r>
        <w:rPr>
          <w:rFonts w:ascii="Barlow Medium" w:eastAsia="Barlow Medium" w:hAnsi="Barlow Medium" w:cs="Barlow Medium"/>
          <w:color w:val="000000"/>
        </w:rPr>
        <w:t xml:space="preserve"> sur le site   </w:t>
      </w:r>
      <w:hyperlink r:id="rId6">
        <w:r>
          <w:rPr>
            <w:rFonts w:ascii="Barlow Medium" w:eastAsia="Barlow Medium" w:hAnsi="Barlow Medium" w:cs="Barlow Medium"/>
            <w:color w:val="0563C1"/>
            <w:u w:val="single"/>
          </w:rPr>
          <w:t>www.ruesauxenfants.com</w:t>
        </w:r>
      </w:hyperlink>
      <w:r>
        <w:rPr>
          <w:rFonts w:ascii="Barlow Medium" w:eastAsia="Barlow Medium" w:hAnsi="Barlow Medium" w:cs="Barlow Medium"/>
          <w:color w:val="000000"/>
        </w:rPr>
        <w:t xml:space="preserve">      </w:t>
      </w:r>
    </w:p>
    <w:p w:rsidR="00970444" w:rsidRDefault="00970444">
      <w:pPr>
        <w:pBdr>
          <w:top w:val="nil"/>
          <w:left w:val="nil"/>
          <w:bottom w:val="nil"/>
          <w:right w:val="nil"/>
          <w:between w:val="nil"/>
        </w:pBdr>
        <w:spacing w:after="0" w:line="240" w:lineRule="auto"/>
        <w:ind w:hanging="720"/>
        <w:jc w:val="both"/>
        <w:rPr>
          <w:rFonts w:ascii="Barlow Medium" w:eastAsia="Barlow Medium" w:hAnsi="Barlow Medium" w:cs="Barlow Medium"/>
          <w:color w:val="000000"/>
        </w:rPr>
      </w:pPr>
    </w:p>
    <w:p w:rsidR="005F102B" w:rsidRDefault="00133510">
      <w:pPr>
        <w:pBdr>
          <w:top w:val="nil"/>
          <w:left w:val="nil"/>
          <w:bottom w:val="nil"/>
          <w:right w:val="nil"/>
          <w:between w:val="nil"/>
        </w:pBdr>
        <w:spacing w:after="0" w:line="240" w:lineRule="auto"/>
        <w:ind w:hanging="720"/>
        <w:jc w:val="both"/>
        <w:rPr>
          <w:rFonts w:ascii="Barlow Medium" w:eastAsia="Barlow Medium" w:hAnsi="Barlow Medium" w:cs="Barlow Medium"/>
          <w:color w:val="000000"/>
        </w:rPr>
      </w:pPr>
      <w:r>
        <w:rPr>
          <w:rFonts w:ascii="Barlow Medium" w:eastAsia="Barlow Medium" w:hAnsi="Barlow Medium" w:cs="Barlow Medium"/>
          <w:color w:val="000000"/>
        </w:rPr>
        <w:t xml:space="preserve">            Nous serons heureux de vous accueillir le </w:t>
      </w:r>
      <w:r w:rsidR="00970444">
        <w:rPr>
          <w:rFonts w:ascii="Barlow Medium" w:eastAsia="Barlow Medium" w:hAnsi="Barlow Medium" w:cs="Barlow Medium"/>
          <w:color w:val="000000"/>
        </w:rPr>
        <w:t>23</w:t>
      </w:r>
      <w:r>
        <w:rPr>
          <w:rFonts w:ascii="Barlow Medium" w:eastAsia="Barlow Medium" w:hAnsi="Barlow Medium" w:cs="Barlow Medium"/>
          <w:color w:val="000000"/>
        </w:rPr>
        <w:t xml:space="preserve"> </w:t>
      </w:r>
      <w:r w:rsidR="00970444">
        <w:rPr>
          <w:rFonts w:ascii="Barlow Medium" w:eastAsia="Barlow Medium" w:hAnsi="Barlow Medium" w:cs="Barlow Medium"/>
          <w:color w:val="000000"/>
        </w:rPr>
        <w:t>janvier pour</w:t>
      </w:r>
      <w:r>
        <w:rPr>
          <w:rFonts w:ascii="Barlow Medium" w:eastAsia="Barlow Medium" w:hAnsi="Barlow Medium" w:cs="Barlow Medium"/>
          <w:color w:val="000000"/>
        </w:rPr>
        <w:t xml:space="preserve"> faire le point sur le bilan des deux premiers appels à projets sur la région, vous présenter ce 3</w:t>
      </w:r>
      <w:r>
        <w:rPr>
          <w:rFonts w:ascii="Barlow Medium" w:eastAsia="Barlow Medium" w:hAnsi="Barlow Medium" w:cs="Barlow Medium"/>
          <w:color w:val="000000"/>
          <w:vertAlign w:val="superscript"/>
        </w:rPr>
        <w:t>ème</w:t>
      </w:r>
      <w:r>
        <w:rPr>
          <w:rFonts w:ascii="Barlow Medium" w:eastAsia="Barlow Medium" w:hAnsi="Barlow Medium" w:cs="Barlow Medium"/>
          <w:color w:val="000000"/>
        </w:rPr>
        <w:t xml:space="preserve"> appel à projets et répondre à vos questions. </w:t>
      </w:r>
    </w:p>
    <w:p w:rsidR="00970444" w:rsidRDefault="00970444">
      <w:pPr>
        <w:pBdr>
          <w:top w:val="nil"/>
          <w:left w:val="nil"/>
          <w:bottom w:val="nil"/>
          <w:right w:val="nil"/>
          <w:between w:val="nil"/>
        </w:pBdr>
        <w:spacing w:after="0" w:line="240" w:lineRule="auto"/>
        <w:ind w:hanging="720"/>
        <w:jc w:val="both"/>
        <w:rPr>
          <w:rFonts w:ascii="Barlow Medium" w:eastAsia="Barlow Medium" w:hAnsi="Barlow Medium" w:cs="Barlow Medium"/>
          <w:color w:val="000000"/>
        </w:rPr>
      </w:pPr>
    </w:p>
    <w:p w:rsidR="00970444" w:rsidRPr="00970444" w:rsidRDefault="00970444">
      <w:pPr>
        <w:pBdr>
          <w:top w:val="nil"/>
          <w:left w:val="nil"/>
          <w:bottom w:val="nil"/>
          <w:right w:val="nil"/>
          <w:between w:val="nil"/>
        </w:pBdr>
        <w:spacing w:after="0" w:line="240" w:lineRule="auto"/>
        <w:ind w:hanging="720"/>
        <w:jc w:val="both"/>
        <w:rPr>
          <w:rFonts w:ascii="Barlow Medium" w:eastAsia="Barlow Medium" w:hAnsi="Barlow Medium" w:cs="Barlow Medium"/>
          <w:i/>
          <w:color w:val="000000"/>
        </w:rPr>
      </w:pPr>
      <w:r w:rsidRPr="00970444">
        <w:rPr>
          <w:rFonts w:ascii="Barlow Medium" w:eastAsia="Barlow Medium" w:hAnsi="Barlow Medium" w:cs="Barlow Medium"/>
          <w:i/>
          <w:color w:val="000000"/>
        </w:rPr>
        <w:tab/>
        <w:t xml:space="preserve">Pour des questions d’organisation, merci par avance de confirmer votre présence auprès de Judicaël </w:t>
      </w:r>
      <w:proofErr w:type="spellStart"/>
      <w:r w:rsidRPr="00970444">
        <w:rPr>
          <w:rFonts w:ascii="Barlow Medium" w:eastAsia="Barlow Medium" w:hAnsi="Barlow Medium" w:cs="Barlow Medium"/>
          <w:i/>
          <w:color w:val="000000"/>
        </w:rPr>
        <w:t>Potonnec</w:t>
      </w:r>
      <w:proofErr w:type="spellEnd"/>
      <w:r w:rsidRPr="00970444">
        <w:rPr>
          <w:rFonts w:ascii="Barlow Medium" w:eastAsia="Barlow Medium" w:hAnsi="Barlow Medium" w:cs="Barlow Medium"/>
          <w:i/>
          <w:color w:val="000000"/>
        </w:rPr>
        <w:t xml:space="preserve">, </w:t>
      </w:r>
      <w:hyperlink r:id="rId7" w:history="1">
        <w:r w:rsidRPr="00970444">
          <w:rPr>
            <w:rStyle w:val="Lienhypertexte"/>
            <w:rFonts w:ascii="Barlow Medium" w:eastAsia="Barlow Medium" w:hAnsi="Barlow Medium" w:cs="Barlow Medium"/>
            <w:i/>
          </w:rPr>
          <w:t>judicael.potonnec@ecomobilite.org</w:t>
        </w:r>
      </w:hyperlink>
      <w:r w:rsidRPr="00970444">
        <w:rPr>
          <w:rFonts w:ascii="Barlow Medium" w:eastAsia="Barlow Medium" w:hAnsi="Barlow Medium" w:cs="Barlow Medium"/>
          <w:i/>
          <w:color w:val="000000"/>
        </w:rPr>
        <w:t xml:space="preserve"> ou 03 20 86 17 25.</w:t>
      </w:r>
    </w:p>
    <w:p w:rsidR="00970444" w:rsidRPr="00970444" w:rsidRDefault="00970444">
      <w:pPr>
        <w:pBdr>
          <w:top w:val="nil"/>
          <w:left w:val="nil"/>
          <w:bottom w:val="nil"/>
          <w:right w:val="nil"/>
          <w:between w:val="nil"/>
        </w:pBdr>
        <w:spacing w:after="0" w:line="240" w:lineRule="auto"/>
        <w:ind w:hanging="720"/>
        <w:jc w:val="both"/>
        <w:rPr>
          <w:rFonts w:ascii="Barlow Medium" w:eastAsia="Barlow Medium" w:hAnsi="Barlow Medium" w:cs="Barlow Medium"/>
          <w:i/>
          <w:color w:val="000000"/>
        </w:rPr>
      </w:pPr>
    </w:p>
    <w:p w:rsidR="00970444" w:rsidRDefault="00970444" w:rsidP="00970444">
      <w:pPr>
        <w:pBdr>
          <w:top w:val="nil"/>
          <w:left w:val="nil"/>
          <w:bottom w:val="nil"/>
          <w:right w:val="nil"/>
          <w:between w:val="nil"/>
        </w:pBdr>
        <w:spacing w:after="0" w:line="240" w:lineRule="auto"/>
        <w:ind w:hanging="720"/>
        <w:jc w:val="right"/>
        <w:rPr>
          <w:rFonts w:ascii="Barlow Medium" w:eastAsia="Barlow Medium" w:hAnsi="Barlow Medium" w:cs="Barlow Medium"/>
          <w:color w:val="000000"/>
        </w:rPr>
      </w:pPr>
    </w:p>
    <w:p w:rsidR="00970444" w:rsidRDefault="00970444" w:rsidP="00970444">
      <w:pPr>
        <w:pBdr>
          <w:top w:val="nil"/>
          <w:left w:val="nil"/>
          <w:bottom w:val="nil"/>
          <w:right w:val="nil"/>
          <w:between w:val="nil"/>
        </w:pBdr>
        <w:spacing w:after="0" w:line="240" w:lineRule="auto"/>
        <w:ind w:hanging="720"/>
        <w:jc w:val="right"/>
        <w:rPr>
          <w:rFonts w:ascii="Barlow Medium" w:eastAsia="Barlow Medium" w:hAnsi="Barlow Medium" w:cs="Barlow Medium"/>
          <w:color w:val="000000"/>
        </w:rPr>
      </w:pPr>
      <w:r>
        <w:rPr>
          <w:rFonts w:ascii="Barlow Medium" w:eastAsia="Barlow Medium" w:hAnsi="Barlow Medium" w:cs="Barlow Medium"/>
          <w:color w:val="000000"/>
        </w:rPr>
        <w:t xml:space="preserve">Judicaël </w:t>
      </w:r>
      <w:proofErr w:type="spellStart"/>
      <w:r>
        <w:rPr>
          <w:rFonts w:ascii="Barlow Medium" w:eastAsia="Barlow Medium" w:hAnsi="Barlow Medium" w:cs="Barlow Medium"/>
          <w:color w:val="000000"/>
        </w:rPr>
        <w:t>Potonnec</w:t>
      </w:r>
      <w:proofErr w:type="spellEnd"/>
    </w:p>
    <w:p w:rsidR="00970444" w:rsidRDefault="00970444" w:rsidP="00970444">
      <w:pPr>
        <w:pBdr>
          <w:top w:val="nil"/>
          <w:left w:val="nil"/>
          <w:bottom w:val="nil"/>
          <w:right w:val="nil"/>
          <w:between w:val="nil"/>
        </w:pBdr>
        <w:spacing w:after="0" w:line="240" w:lineRule="auto"/>
        <w:ind w:hanging="720"/>
        <w:jc w:val="right"/>
        <w:rPr>
          <w:rFonts w:ascii="Barlow Medium" w:eastAsia="Barlow Medium" w:hAnsi="Barlow Medium" w:cs="Barlow Medium"/>
          <w:color w:val="000000"/>
        </w:rPr>
      </w:pPr>
      <w:proofErr w:type="spellStart"/>
      <w:r>
        <w:rPr>
          <w:rFonts w:ascii="Barlow Medium" w:eastAsia="Barlow Medium" w:hAnsi="Barlow Medium" w:cs="Barlow Medium"/>
          <w:color w:val="000000"/>
        </w:rPr>
        <w:t>Crem</w:t>
      </w:r>
      <w:proofErr w:type="spellEnd"/>
      <w:r w:rsidR="00BE334A">
        <w:rPr>
          <w:rFonts w:ascii="Barlow Medium" w:eastAsia="Barlow Medium" w:hAnsi="Barlow Medium" w:cs="Barlow Medium"/>
          <w:color w:val="000000"/>
        </w:rPr>
        <w:t xml:space="preserve"> – Droit au vélo</w:t>
      </w:r>
    </w:p>
    <w:p w:rsidR="00970444" w:rsidRDefault="00970444" w:rsidP="00970444">
      <w:pPr>
        <w:pBdr>
          <w:top w:val="nil"/>
          <w:left w:val="nil"/>
          <w:bottom w:val="nil"/>
          <w:right w:val="nil"/>
          <w:between w:val="nil"/>
        </w:pBdr>
        <w:spacing w:after="0" w:line="240" w:lineRule="auto"/>
        <w:ind w:hanging="720"/>
        <w:jc w:val="right"/>
        <w:rPr>
          <w:rFonts w:ascii="Barlow Medium" w:eastAsia="Barlow Medium" w:hAnsi="Barlow Medium" w:cs="Barlow Medium"/>
          <w:i/>
          <w:color w:val="000000"/>
        </w:rPr>
      </w:pPr>
      <w:r w:rsidRPr="00BE334A">
        <w:rPr>
          <w:rFonts w:ascii="Barlow Medium" w:eastAsia="Barlow Medium" w:hAnsi="Barlow Medium" w:cs="Barlow Medium"/>
          <w:i/>
          <w:color w:val="000000"/>
        </w:rPr>
        <w:t>Pour le groupe d’appui Hauts-de-</w:t>
      </w:r>
      <w:r w:rsidR="00BA63D9">
        <w:rPr>
          <w:rFonts w:ascii="Barlow Medium" w:eastAsia="Barlow Medium" w:hAnsi="Barlow Medium" w:cs="Barlow Medium"/>
          <w:i/>
          <w:color w:val="000000"/>
        </w:rPr>
        <w:t>France</w:t>
      </w:r>
    </w:p>
    <w:p w:rsidR="00BA63D9" w:rsidRPr="00BE334A" w:rsidRDefault="00BA63D9" w:rsidP="00970444">
      <w:pPr>
        <w:pBdr>
          <w:top w:val="nil"/>
          <w:left w:val="nil"/>
          <w:bottom w:val="nil"/>
          <w:right w:val="nil"/>
          <w:between w:val="nil"/>
        </w:pBdr>
        <w:spacing w:after="0" w:line="240" w:lineRule="auto"/>
        <w:ind w:hanging="720"/>
        <w:jc w:val="right"/>
        <w:rPr>
          <w:rFonts w:ascii="Barlow Medium" w:eastAsia="Barlow Medium" w:hAnsi="Barlow Medium" w:cs="Barlow Medium"/>
          <w:i/>
          <w:color w:val="000000"/>
        </w:rPr>
      </w:pPr>
    </w:p>
    <w:p w:rsidR="00970444" w:rsidRDefault="00970444">
      <w:pPr>
        <w:pBdr>
          <w:top w:val="nil"/>
          <w:left w:val="nil"/>
          <w:bottom w:val="nil"/>
          <w:right w:val="nil"/>
          <w:between w:val="nil"/>
        </w:pBdr>
        <w:spacing w:after="0" w:line="240" w:lineRule="auto"/>
        <w:ind w:hanging="720"/>
        <w:jc w:val="both"/>
        <w:rPr>
          <w:rFonts w:ascii="Barlow Medium" w:eastAsia="Barlow Medium" w:hAnsi="Barlow Medium" w:cs="Barlow Medium"/>
          <w:color w:val="000000"/>
        </w:rPr>
      </w:pPr>
    </w:p>
    <w:p w:rsidR="005F102B" w:rsidRDefault="00133510">
      <w:r>
        <w:rPr>
          <w:noProof/>
        </w:rPr>
        <w:drawing>
          <wp:inline distT="0" distB="0" distL="114300" distR="114300">
            <wp:extent cx="2688590" cy="8229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88590" cy="822960"/>
                    </a:xfrm>
                    <a:prstGeom prst="rect">
                      <a:avLst/>
                    </a:prstGeom>
                    <a:ln/>
                  </pic:spPr>
                </pic:pic>
              </a:graphicData>
            </a:graphic>
          </wp:inline>
        </w:drawing>
      </w:r>
      <w:r>
        <w:t xml:space="preserve">              </w:t>
      </w:r>
    </w:p>
    <w:sectPr w:rsidR="005F102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rlow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F0268"/>
    <w:multiLevelType w:val="multilevel"/>
    <w:tmpl w:val="130E5AF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50337A5"/>
    <w:multiLevelType w:val="multilevel"/>
    <w:tmpl w:val="09684FFE"/>
    <w:lvl w:ilvl="0">
      <w:start w:val="5"/>
      <w:numFmt w:val="bullet"/>
      <w:lvlText w:val="-"/>
      <w:lvlJc w:val="left"/>
      <w:pPr>
        <w:ind w:left="720" w:hanging="360"/>
      </w:pPr>
      <w:rPr>
        <w:rFonts w:ascii="Arial" w:eastAsia="Arial" w:hAnsi="Arial" w:cs="Arial"/>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2B"/>
    <w:rsid w:val="00133510"/>
    <w:rsid w:val="00186B83"/>
    <w:rsid w:val="0036174A"/>
    <w:rsid w:val="00472316"/>
    <w:rsid w:val="005F102B"/>
    <w:rsid w:val="00733DFE"/>
    <w:rsid w:val="00847EE7"/>
    <w:rsid w:val="00926AEA"/>
    <w:rsid w:val="00970444"/>
    <w:rsid w:val="00AA1901"/>
    <w:rsid w:val="00BA63D9"/>
    <w:rsid w:val="00BD06F0"/>
    <w:rsid w:val="00BE334A"/>
    <w:rsid w:val="00DC7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D9A5"/>
  <w15:docId w15:val="{FE5E8E65-EA72-4186-85A9-D3FDF7C6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fr-FR" w:bidi="ar-SA"/>
      </w:rPr>
    </w:rPrDefault>
    <w:pPrDefault>
      <w:pPr>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86B83"/>
    <w:pPr>
      <w:spacing w:before="100" w:beforeAutospacing="1" w:after="100" w:afterAutospacing="1" w:line="240" w:lineRule="auto"/>
    </w:pPr>
    <w:rPr>
      <w:rFonts w:ascii="Times New Roman" w:eastAsia="Times New Roman" w:hAnsi="Times New Roman" w:cs="Times New Roman"/>
    </w:rPr>
  </w:style>
  <w:style w:type="character" w:styleId="lev">
    <w:name w:val="Strong"/>
    <w:basedOn w:val="Policepardfaut"/>
    <w:uiPriority w:val="22"/>
    <w:qFormat/>
    <w:rsid w:val="00186B83"/>
    <w:rPr>
      <w:b/>
      <w:bCs/>
    </w:rPr>
  </w:style>
  <w:style w:type="character" w:styleId="Lienhypertexte">
    <w:name w:val="Hyperlink"/>
    <w:basedOn w:val="Policepardfaut"/>
    <w:uiPriority w:val="99"/>
    <w:unhideWhenUsed/>
    <w:rsid w:val="009704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646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judicael.potonnec@ecomobili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esauxenfants.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688</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2020-01-07T10:02:00Z</dcterms:created>
  <dcterms:modified xsi:type="dcterms:W3CDTF">2020-01-07T11:16:00Z</dcterms:modified>
</cp:coreProperties>
</file>